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1C549">
      <w:pPr>
        <w:spacing w:line="560" w:lineRule="exact"/>
        <w:ind w:right="420"/>
        <w:rPr>
          <w:rFonts w:ascii="方正小标宋简体" w:hAnsi="方正小标宋简体" w:eastAsia="方正小标宋简体" w:cs="方正小标宋简体"/>
          <w:b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2"/>
          <w:szCs w:val="32"/>
        </w:rPr>
        <w:t>附件</w:t>
      </w:r>
      <w:r>
        <w:rPr>
          <w:rFonts w:ascii="方正小标宋简体" w:hAnsi="方正小标宋简体" w:eastAsia="方正小标宋简体" w:cs="方正小标宋简体"/>
          <w:b/>
          <w:color w:val="auto"/>
          <w:kern w:val="0"/>
          <w:sz w:val="32"/>
          <w:szCs w:val="32"/>
        </w:rPr>
        <w:t>1：</w:t>
      </w:r>
    </w:p>
    <w:p w14:paraId="6B8F1E3E">
      <w:pPr>
        <w:spacing w:line="560" w:lineRule="exact"/>
        <w:ind w:right="420"/>
        <w:jc w:val="center"/>
        <w:rPr>
          <w:rFonts w:ascii="方正小标宋简体" w:hAnsi="方正小标宋简体" w:eastAsia="方正小标宋简体" w:cs="方正小标宋简体"/>
          <w:b/>
          <w:color w:val="auto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/>
          <w:color w:val="auto"/>
          <w:sz w:val="32"/>
          <w:szCs w:val="32"/>
        </w:rPr>
        <w:t>2026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</w:rPr>
        <w:t>年经营性门面招租项目信息表（第一批）（第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</w:rPr>
        <w:t>次）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686"/>
        <w:gridCol w:w="1276"/>
        <w:gridCol w:w="1134"/>
        <w:gridCol w:w="1559"/>
        <w:gridCol w:w="1701"/>
      </w:tblGrid>
      <w:tr w14:paraId="75CD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29" w:type="dxa"/>
            <w:noWrap/>
            <w:vAlign w:val="center"/>
          </w:tcPr>
          <w:p w14:paraId="36274107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标段</w:t>
            </w:r>
          </w:p>
        </w:tc>
        <w:tc>
          <w:tcPr>
            <w:tcW w:w="3686" w:type="dxa"/>
            <w:noWrap/>
            <w:vAlign w:val="center"/>
          </w:tcPr>
          <w:p w14:paraId="39092C82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门面位置</w:t>
            </w:r>
          </w:p>
        </w:tc>
        <w:tc>
          <w:tcPr>
            <w:tcW w:w="1276" w:type="dxa"/>
            <w:vAlign w:val="center"/>
          </w:tcPr>
          <w:p w14:paraId="1C0DCC9A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建筑</w:t>
            </w:r>
          </w:p>
          <w:p w14:paraId="7A4A063B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面积</w:t>
            </w:r>
            <w:r>
              <w:rPr>
                <w:rFonts w:ascii="宋体" w:hAnsi="宋体"/>
                <w:b/>
                <w:bCs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（平方米）</w:t>
            </w:r>
          </w:p>
        </w:tc>
        <w:tc>
          <w:tcPr>
            <w:tcW w:w="1134" w:type="dxa"/>
            <w:vAlign w:val="center"/>
          </w:tcPr>
          <w:p w14:paraId="5DF287D6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起标底价</w:t>
            </w:r>
            <w:r>
              <w:rPr>
                <w:rFonts w:ascii="宋体" w:hAnsi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（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元</w:t>
            </w:r>
            <w:r>
              <w:rPr>
                <w:rFonts w:ascii="宋体" w:hAnsi="宋体"/>
                <w:b/>
                <w:color w:val="auto"/>
                <w:szCs w:val="21"/>
              </w:rPr>
              <w:t>/</w:t>
            </w: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宋体" w:hAnsi="宋体" w:cs="仿宋_GB2312"/>
                <w:b/>
                <w:color w:val="auto"/>
                <w:kern w:val="0"/>
                <w:szCs w:val="21"/>
                <w:shd w:val="clear" w:color="auto" w:fill="FFFFFF"/>
              </w:rPr>
              <w:t>/平方米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）</w:t>
            </w:r>
          </w:p>
        </w:tc>
        <w:tc>
          <w:tcPr>
            <w:tcW w:w="1559" w:type="dxa"/>
            <w:noWrap/>
            <w:vAlign w:val="center"/>
          </w:tcPr>
          <w:p w14:paraId="6BD41341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竞价保证金（人民币元）</w:t>
            </w:r>
          </w:p>
        </w:tc>
        <w:tc>
          <w:tcPr>
            <w:tcW w:w="1701" w:type="dxa"/>
            <w:vAlign w:val="center"/>
          </w:tcPr>
          <w:p w14:paraId="09AFBB40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经营范围</w:t>
            </w:r>
          </w:p>
        </w:tc>
      </w:tr>
      <w:tr w14:paraId="7945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exact"/>
          <w:jc w:val="center"/>
        </w:trPr>
        <w:tc>
          <w:tcPr>
            <w:tcW w:w="1129" w:type="dxa"/>
            <w:vAlign w:val="center"/>
          </w:tcPr>
          <w:p w14:paraId="149F590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标段一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992691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兴湘楼</w:t>
            </w:r>
            <w:r>
              <w:rPr>
                <w:rFonts w:ascii="仿宋_GB2312" w:eastAsia="仿宋_GB2312"/>
                <w:color w:val="auto"/>
                <w:kern w:val="0"/>
                <w:szCs w:val="21"/>
              </w:rPr>
              <w:t>111-112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号门面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5CA58F">
            <w:pPr>
              <w:widowControl/>
              <w:jc w:val="center"/>
              <w:rPr>
                <w:rFonts w:ascii="仿宋_GB2312" w:eastAsia="仿宋_GB2312"/>
                <w:color w:val="auto"/>
                <w:kern w:val="0"/>
                <w:szCs w:val="21"/>
              </w:rPr>
            </w:pPr>
            <w:r>
              <w:rPr>
                <w:rFonts w:ascii="仿宋_GB2312" w:eastAsia="仿宋_GB2312"/>
                <w:color w:val="auto"/>
                <w:kern w:val="0"/>
                <w:szCs w:val="21"/>
              </w:rPr>
              <w:t>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B46B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Cs w:val="21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  <w:lang w:bidi="ar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DC705A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Cs w:val="21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  <w:lang w:bidi="ar"/>
              </w:rPr>
              <w:t>170400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50661D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bidi="ar"/>
              </w:rPr>
              <w:t>文创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bidi="ar"/>
              </w:rPr>
              <w:t>、数码、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bidi="ar"/>
              </w:rPr>
              <w:t>理发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bidi="ar"/>
              </w:rPr>
              <w:t>眼镜等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项目</w:t>
            </w:r>
          </w:p>
        </w:tc>
      </w:tr>
    </w:tbl>
    <w:p w14:paraId="189A91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06F5690-9795-4D97-B8E8-DCAD8E011D0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E7C5439-EBDE-4426-80D5-AA2E80184B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62A67F6-C405-4E86-AAA7-1B4EF9FF17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322FE"/>
    <w:rsid w:val="462F4D6C"/>
    <w:rsid w:val="6513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467</Characters>
  <Lines>0</Lines>
  <Paragraphs>0</Paragraphs>
  <TotalTime>0</TotalTime>
  <ScaleCrop>false</ScaleCrop>
  <LinksUpToDate>false</LinksUpToDate>
  <CharactersWithSpaces>473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2026-01-04T02:46:00Z</dcterms:created>
  <dc:creator>小马</dc:creator>
  <cp:lastModifiedBy>WPS_1672280181</cp:lastModifiedBy>
  <dcterms:modified xsi:type="dcterms:W3CDTF">2026-05-20T10:43:03Z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BE1C69DCFD824464ACFBAB5B4FF1E5C2_11</vt:lpwstr>
  </property>
  <property fmtid="{D5CDD505-2E9C-101B-9397-08002B2CF9AE}" pid="4" name="KSOTemplateDocerSaveRecord">
    <vt:lpwstr>eyJoZGlkIjoiYjliMGEzZmM5MmJkZTBjODVkNTA2Y2JmMzM0MWY4YzYiLCJ1c2VySWQiOiIxNDY2NTk0MjQxIn0=</vt:lpwstr>
  </property>
</Properties>
</file>